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5A799" w14:textId="27A9C4FA" w:rsidR="00F0454A" w:rsidRDefault="00F0454A" w:rsidP="00F0454A">
      <w:r>
        <w:t>Frontrow Travel Lounge</w:t>
      </w:r>
      <w:r>
        <w:t xml:space="preserve"> LLC Travel Policy Introduction </w:t>
      </w:r>
      <w:r>
        <w:t>Frontrow Travel Lounge</w:t>
      </w:r>
      <w:r>
        <w:t xml:space="preserve"> LLC plans</w:t>
      </w:r>
      <w:r>
        <w:t xml:space="preserve"> </w:t>
      </w:r>
      <w:r>
        <w:t xml:space="preserve">epic trips and provides experiences through travel </w:t>
      </w:r>
      <w:r>
        <w:t>worldwide</w:t>
      </w:r>
      <w:r>
        <w:t>. This</w:t>
      </w:r>
      <w:r>
        <w:t xml:space="preserve"> </w:t>
      </w:r>
      <w:r>
        <w:t>international travel policy is intended to promote the health, safety, and</w:t>
      </w:r>
      <w:r>
        <w:t xml:space="preserve"> </w:t>
      </w:r>
      <w:r>
        <w:t xml:space="preserve">security of all attendees of </w:t>
      </w:r>
      <w:r>
        <w:t>Frontrow Travel Lounge</w:t>
      </w:r>
      <w:r>
        <w:t xml:space="preserve"> LLC trips while traveling </w:t>
      </w:r>
      <w:r>
        <w:t>abroad and</w:t>
      </w:r>
      <w:r>
        <w:t xml:space="preserve"> domestically. Policy This International Travel Policy outlines the</w:t>
      </w:r>
      <w:r>
        <w:t xml:space="preserve"> </w:t>
      </w:r>
      <w:r>
        <w:t xml:space="preserve">requirements </w:t>
      </w:r>
      <w:r>
        <w:t>regarding (A) travel abroad insurance</w:t>
      </w:r>
      <w:r>
        <w:t xml:space="preserve"> and (B)cancellation and refund policy.</w:t>
      </w:r>
    </w:p>
    <w:p w14:paraId="5B5926AA" w14:textId="7E140CB4" w:rsidR="00F0454A" w:rsidRDefault="00F0454A" w:rsidP="00F0454A">
      <w:r>
        <w:t xml:space="preserve">(A) Travel Abroad Health Insurance All </w:t>
      </w:r>
      <w:r>
        <w:t>Frontrow Travel Lounge</w:t>
      </w:r>
      <w:r>
        <w:t xml:space="preserve"> LLC trip attendees</w:t>
      </w:r>
      <w:r>
        <w:t xml:space="preserve"> </w:t>
      </w:r>
      <w:r>
        <w:t xml:space="preserve">are NOT covered under any health, life, </w:t>
      </w:r>
      <w:r>
        <w:t xml:space="preserve">or </w:t>
      </w:r>
      <w:r>
        <w:t xml:space="preserve">liability insurance policy </w:t>
      </w:r>
      <w:r w:rsidR="003D539C">
        <w:t>that Frontrow Travel Lounge LLC pays for</w:t>
      </w:r>
      <w:r>
        <w:t xml:space="preserve">. All individuals traveling on </w:t>
      </w:r>
      <w:r>
        <w:t>Frontrow Travel Lounge</w:t>
      </w:r>
      <w:r>
        <w:t xml:space="preserve"> LLC trips</w:t>
      </w:r>
      <w:r>
        <w:t xml:space="preserve"> </w:t>
      </w:r>
      <w:r>
        <w:t>are required to have travel abroad insurance coverage from an insurance</w:t>
      </w:r>
      <w:r>
        <w:t xml:space="preserve"> </w:t>
      </w:r>
      <w:r>
        <w:t xml:space="preserve">carrier of </w:t>
      </w:r>
      <w:r>
        <w:t>their</w:t>
      </w:r>
      <w:r>
        <w:t xml:space="preserve"> choice. Travel insurance ensures your trip is protected in </w:t>
      </w:r>
      <w:r>
        <w:t>case</w:t>
      </w:r>
      <w:r>
        <w:t xml:space="preserve"> of an unexpected cancellation OR a medical</w:t>
      </w:r>
      <w:r>
        <w:t xml:space="preserve"> </w:t>
      </w:r>
      <w:r>
        <w:t>emergency overseas. Verification of Health Insurance &amp; Acknowledgment</w:t>
      </w:r>
      <w:r>
        <w:t xml:space="preserve"> </w:t>
      </w:r>
      <w:r>
        <w:t>of Release</w:t>
      </w:r>
      <w:r>
        <w:t xml:space="preserve">: I represent and warrant that I have appropriate medical, health, </w:t>
      </w:r>
      <w:r>
        <w:t xml:space="preserve">and personal injury insurance. As such, </w:t>
      </w:r>
      <w:r>
        <w:t>it relies</w:t>
      </w:r>
      <w:r>
        <w:t xml:space="preserve"> on my representations</w:t>
      </w:r>
      <w:r>
        <w:t xml:space="preserve"> </w:t>
      </w:r>
      <w:r>
        <w:t xml:space="preserve">and warranties, and neither </w:t>
      </w:r>
      <w:r>
        <w:t>Frontrow Travel Lounge</w:t>
      </w:r>
      <w:r>
        <w:t xml:space="preserve"> LLC will be liable </w:t>
      </w:r>
      <w:r>
        <w:t xml:space="preserve">nor </w:t>
      </w:r>
      <w:r>
        <w:t>required to provide me with insurance coverage. I am further aware that</w:t>
      </w:r>
      <w:r>
        <w:t xml:space="preserve"> </w:t>
      </w:r>
      <w:r>
        <w:t>any medical, health</w:t>
      </w:r>
      <w:r>
        <w:t>,</w:t>
      </w:r>
      <w:r>
        <w:t xml:space="preserve"> and/ or personal injury costs resulting from or relating</w:t>
      </w:r>
      <w:r>
        <w:t xml:space="preserve"> </w:t>
      </w:r>
      <w:r>
        <w:t>to the activities undertaken pursuant to this Program will be my sole</w:t>
      </w:r>
      <w:r>
        <w:t xml:space="preserve"> </w:t>
      </w:r>
      <w:r>
        <w:t>responsibility.</w:t>
      </w:r>
    </w:p>
    <w:p w14:paraId="0F894978" w14:textId="2663981A" w:rsidR="00F0454A" w:rsidRDefault="00F0454A" w:rsidP="00F0454A">
      <w:r>
        <w:t xml:space="preserve">(B) Cancellation and Refund Policy: </w:t>
      </w:r>
      <w:r>
        <w:t>US</w:t>
      </w:r>
      <w:r>
        <w:t xml:space="preserve"> regulations allow you 24 hours to</w:t>
      </w:r>
      <w:r>
        <w:t xml:space="preserve"> </w:t>
      </w:r>
      <w:r>
        <w:t>cancel your booking for a full refund</w:t>
      </w:r>
      <w:r>
        <w:t>; canceling your trip after 24hrs from booking and before 90 days from departure qualifies you for a 50% refund of all payments made</w:t>
      </w:r>
      <w:r>
        <w:t xml:space="preserve"> cancellation Penalty 50%. Cancelling a trip 89 days or</w:t>
      </w:r>
      <w:r>
        <w:t xml:space="preserve"> </w:t>
      </w:r>
      <w:r>
        <w:t>less from departure results in 100% forfeiture of all payments made</w:t>
      </w:r>
      <w:r>
        <w:t>, and no credits, refunds,</w:t>
      </w:r>
      <w:r>
        <w:t xml:space="preserve"> or transfers are allowed. (Luxe trips are excluded from this</w:t>
      </w:r>
      <w:r>
        <w:t xml:space="preserve"> </w:t>
      </w:r>
      <w:r>
        <w:t xml:space="preserve">and are non-refundable/non-transferable after 24hrs from booking); </w:t>
      </w:r>
      <w:r>
        <w:t>You are advised to</w:t>
      </w:r>
      <w:r>
        <w:t xml:space="preserve"> purchase travel insurance immediately after booking to</w:t>
      </w:r>
      <w:r>
        <w:t xml:space="preserve"> </w:t>
      </w:r>
      <w:r>
        <w:t>protect you in case of any unforeseen cancellation or accident. Additionally,</w:t>
      </w:r>
      <w:r>
        <w:t xml:space="preserve"> </w:t>
      </w:r>
      <w:r>
        <w:t>you are solely responsible for securing your international flights</w:t>
      </w:r>
      <w:r>
        <w:t>; failure to do so and waiting until the last minute usually results in higher fares for which Frontrow Travel Lounge isn't liable,</w:t>
      </w:r>
      <w:r>
        <w:t xml:space="preserve"> and any cancellation</w:t>
      </w:r>
      <w:r w:rsidR="003D539C">
        <w:t>, as a result,</w:t>
      </w:r>
      <w:r>
        <w:t xml:space="preserve"> will not</w:t>
      </w:r>
      <w:r>
        <w:t xml:space="preserve"> </w:t>
      </w:r>
      <w:r>
        <w:t xml:space="preserve">result in any credits or refunds. </w:t>
      </w:r>
      <w:r>
        <w:t>Frontrow Travel Lounge</w:t>
      </w:r>
      <w:r>
        <w:t xml:space="preserve"> LLC reserves the right to</w:t>
      </w:r>
      <w:r>
        <w:t xml:space="preserve"> </w:t>
      </w:r>
      <w:r>
        <w:t>cancel or postpone a trip due to extenuating circumstances.</w:t>
      </w:r>
    </w:p>
    <w:p w14:paraId="7BA57475" w14:textId="3735319B" w:rsidR="00080B5C" w:rsidRDefault="00F0454A" w:rsidP="00F0454A">
      <w:r>
        <w:t>Fees: On the 5th day of non-payment, you will automatically be charged a</w:t>
      </w:r>
      <w:r>
        <w:t xml:space="preserve"> </w:t>
      </w:r>
      <w:r>
        <w:t>$50 late fee. Your booking will be automatically canceled due to nonpayment after missing 2 monthly installments</w:t>
      </w:r>
      <w:r>
        <w:t>,</w:t>
      </w:r>
      <w:r>
        <w:t xml:space="preserve"> and all previously made</w:t>
      </w:r>
      <w:r>
        <w:t xml:space="preserve"> </w:t>
      </w:r>
      <w:r>
        <w:t xml:space="preserve">payments will be forfeited. Setting payment reminders </w:t>
      </w:r>
      <w:r>
        <w:t>remains</w:t>
      </w:r>
      <w:r>
        <w:t xml:space="preserve"> your sole</w:t>
      </w:r>
      <w:r>
        <w:t xml:space="preserve"> </w:t>
      </w:r>
      <w:r>
        <w:t>responsibility</w:t>
      </w:r>
      <w:r>
        <w:t xml:space="preserve">, and Frontrow Travel Lounge LLC is in no way </w:t>
      </w:r>
      <w:r>
        <w:t>responsible for payment</w:t>
      </w:r>
      <w:r>
        <w:t xml:space="preserve"> </w:t>
      </w:r>
      <w:r>
        <w:t xml:space="preserve">reminders. As a participant on any </w:t>
      </w:r>
      <w:r>
        <w:t>Frontrow Travel Lounge</w:t>
      </w:r>
      <w:r>
        <w:t xml:space="preserve"> trip, </w:t>
      </w:r>
      <w:r>
        <w:t>you must ensure</w:t>
      </w:r>
      <w:r>
        <w:t xml:space="preserve"> you </w:t>
      </w:r>
      <w:r>
        <w:t>comply</w:t>
      </w:r>
      <w:r>
        <w:t xml:space="preserve"> with all country, airline</w:t>
      </w:r>
      <w:r>
        <w:t>, or vendor requirements,</w:t>
      </w:r>
      <w:r>
        <w:t xml:space="preserve"> including vaccines and other documents. No refund or</w:t>
      </w:r>
      <w:r>
        <w:t xml:space="preserve"> </w:t>
      </w:r>
      <w:r>
        <w:t xml:space="preserve">credit will be issued if you fail to obtain the required documents or if </w:t>
      </w:r>
      <w:r>
        <w:t>a sudden change in country/airline requirements results</w:t>
      </w:r>
      <w:r>
        <w:t xml:space="preserve"> in your</w:t>
      </w:r>
      <w:r>
        <w:t xml:space="preserve"> </w:t>
      </w:r>
      <w:r>
        <w:t xml:space="preserve">cancellation. All </w:t>
      </w:r>
      <w:r>
        <w:t>cancellation requests</w:t>
      </w:r>
      <w:r>
        <w:t xml:space="preserve"> must be received in writing via</w:t>
      </w:r>
      <w:r>
        <w:t xml:space="preserve"> </w:t>
      </w:r>
      <w:r>
        <w:t>email at</w:t>
      </w:r>
      <w:r w:rsidR="003D539C">
        <w:t xml:space="preserve"> wetravel757@savvigirl.</w:t>
      </w:r>
      <w:r>
        <w:t>com. Cancellations cannot be made online. I</w:t>
      </w:r>
      <w:r>
        <w:t xml:space="preserve"> </w:t>
      </w:r>
      <w:r>
        <w:t xml:space="preserve">represent and warrant that I understand and will adhere to </w:t>
      </w:r>
      <w:r>
        <w:t>Frontrow Travel Lounge LLC's</w:t>
      </w:r>
      <w:r>
        <w:t xml:space="preserve"> cancellation and refund policy. As such, </w:t>
      </w:r>
      <w:r>
        <w:t>it relies</w:t>
      </w:r>
      <w:r>
        <w:t xml:space="preserve"> on my</w:t>
      </w:r>
      <w:r>
        <w:t xml:space="preserve"> </w:t>
      </w:r>
      <w:r>
        <w:t xml:space="preserve">representations and warranties, and neither </w:t>
      </w:r>
      <w:r>
        <w:t>Frontrow Travel Lounge</w:t>
      </w:r>
      <w:r>
        <w:t xml:space="preserve"> LLC will be</w:t>
      </w:r>
      <w:r>
        <w:t xml:space="preserve"> </w:t>
      </w:r>
      <w:r>
        <w:t xml:space="preserve">liable </w:t>
      </w:r>
      <w:r w:rsidR="003D539C">
        <w:t>nor</w:t>
      </w:r>
      <w:r>
        <w:t xml:space="preserve"> required to refund me beyond 24 hours of booking.</w:t>
      </w:r>
    </w:p>
    <w:p w14:paraId="7CA67C89" w14:textId="77777777" w:rsidR="003D539C" w:rsidRDefault="003D539C" w:rsidP="00F0454A"/>
    <w:p w14:paraId="3E655558" w14:textId="3AD08A9F" w:rsidR="003D539C" w:rsidRDefault="00DB3E22" w:rsidP="00F0454A">
      <w:r>
        <w:t>Name:______________________________</w:t>
      </w:r>
      <w:r>
        <w:tab/>
      </w:r>
      <w:r>
        <w:tab/>
        <w:t>Signature:____________________________</w:t>
      </w:r>
    </w:p>
    <w:p w14:paraId="016B78E6" w14:textId="33E483EB" w:rsidR="00DB3E22" w:rsidRDefault="00DB3E22" w:rsidP="00F0454A">
      <w:r>
        <w:t>Date of Birth:________________________</w:t>
      </w:r>
      <w:r>
        <w:tab/>
      </w:r>
      <w:r>
        <w:tab/>
        <w:t>Date:________________________________</w:t>
      </w:r>
    </w:p>
    <w:sectPr w:rsidR="00DB3E2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2C894" w14:textId="77777777" w:rsidR="00DB3E22" w:rsidRDefault="00DB3E22" w:rsidP="00DB3E22">
      <w:pPr>
        <w:spacing w:after="0" w:line="240" w:lineRule="auto"/>
      </w:pPr>
      <w:r>
        <w:separator/>
      </w:r>
    </w:p>
  </w:endnote>
  <w:endnote w:type="continuationSeparator" w:id="0">
    <w:p w14:paraId="1F743057" w14:textId="77777777" w:rsidR="00DB3E22" w:rsidRDefault="00DB3E22" w:rsidP="00DB3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B0A44" w14:textId="77777777" w:rsidR="00DB3E22" w:rsidRDefault="00DB3E22" w:rsidP="00DB3E22">
      <w:pPr>
        <w:spacing w:after="0" w:line="240" w:lineRule="auto"/>
      </w:pPr>
      <w:r>
        <w:separator/>
      </w:r>
    </w:p>
  </w:footnote>
  <w:footnote w:type="continuationSeparator" w:id="0">
    <w:p w14:paraId="390BA079" w14:textId="77777777" w:rsidR="00DB3E22" w:rsidRDefault="00DB3E22" w:rsidP="00DB3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3E643" w14:textId="33D5DAF0" w:rsidR="00DB3E22" w:rsidRDefault="00DB3E22">
    <w:pPr>
      <w:pStyle w:val="Header"/>
    </w:pPr>
    <w:r>
      <w:t xml:space="preserve">Frontrow Travel Lounge </w:t>
    </w:r>
  </w:p>
  <w:p w14:paraId="725FBB1B" w14:textId="04073574" w:rsidR="00DB3E22" w:rsidRDefault="00DB3E22">
    <w:pPr>
      <w:pStyle w:val="Header"/>
    </w:pPr>
    <w:r>
      <w:t>Policy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54A"/>
    <w:rsid w:val="00080B5C"/>
    <w:rsid w:val="003D539C"/>
    <w:rsid w:val="005C28B7"/>
    <w:rsid w:val="00AC43FF"/>
    <w:rsid w:val="00DB3E22"/>
    <w:rsid w:val="00F0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5A9650"/>
  <w15:chartTrackingRefBased/>
  <w15:docId w15:val="{A1B67213-7DC6-413D-BC5B-11E6F939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45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4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45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45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45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45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45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45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45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45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45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45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454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454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45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45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45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45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45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4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45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45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4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45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45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454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45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454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454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B3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E22"/>
  </w:style>
  <w:style w:type="paragraph" w:styleId="Footer">
    <w:name w:val="footer"/>
    <w:basedOn w:val="Normal"/>
    <w:link w:val="FooterChar"/>
    <w:uiPriority w:val="99"/>
    <w:unhideWhenUsed/>
    <w:rsid w:val="00DB3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2BDA6-129B-4BA0-B8D1-171F69059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563</Words>
  <Characters>3235</Characters>
  <Application>Microsoft Office Word</Application>
  <DocSecurity>0</DocSecurity>
  <Lines>41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Janise Wiggins</dc:creator>
  <cp:keywords/>
  <dc:description/>
  <cp:lastModifiedBy>Janise Wiggins</cp:lastModifiedBy>
  <cp:revision>3</cp:revision>
  <cp:lastPrinted>2024-08-10T14:29:00Z</cp:lastPrinted>
  <dcterms:created xsi:type="dcterms:W3CDTF">2024-08-10T14:11:00Z</dcterms:created>
  <dcterms:modified xsi:type="dcterms:W3CDTF">2024-08-10T14:31:00Z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9c51e657-2bd0-4571-bed1-14518ea118b2</vt:lpwstr>
  </property>
</Properties>
</file>